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7AF4" w14:textId="77777777" w:rsidR="0001251F" w:rsidRPr="00F33A66" w:rsidRDefault="0001251F" w:rsidP="0001251F">
      <w:pPr>
        <w:rPr>
          <w:b/>
          <w:bCs/>
          <w:u w:val="single"/>
        </w:rPr>
      </w:pPr>
      <w:r>
        <w:rPr>
          <w:b/>
          <w:bCs/>
          <w:u w:val="single"/>
        </w:rPr>
        <w:t>TWO</w:t>
      </w:r>
      <w:r w:rsidRPr="00F33A66">
        <w:rPr>
          <w:b/>
          <w:bCs/>
          <w:u w:val="single"/>
        </w:rPr>
        <w:t xml:space="preserve"> DAY</w:t>
      </w:r>
      <w:r>
        <w:rPr>
          <w:b/>
          <w:bCs/>
          <w:u w:val="single"/>
        </w:rPr>
        <w:t xml:space="preserve"> PRE-CHRISTMAS SALE</w:t>
      </w:r>
      <w:r w:rsidRPr="00F33A66">
        <w:rPr>
          <w:b/>
          <w:bCs/>
          <w:u w:val="single"/>
        </w:rPr>
        <w:t xml:space="preserve"> EXHIBITION INFORMATION AND CONDITIONS</w:t>
      </w:r>
    </w:p>
    <w:p w14:paraId="5B70C64B" w14:textId="789498CD" w:rsidR="0001251F" w:rsidRDefault="0001251F" w:rsidP="0001251F">
      <w:r>
        <w:t xml:space="preserve">Dear members, I’m confirming the dates of our </w:t>
      </w:r>
      <w:r w:rsidR="005F1490">
        <w:t xml:space="preserve">2026 </w:t>
      </w:r>
      <w:r>
        <w:t xml:space="preserve">pre-Christmas </w:t>
      </w:r>
      <w:r w:rsidR="005F1490">
        <w:t>SALE</w:t>
      </w:r>
      <w:r>
        <w:t xml:space="preserve"> exhibition as the 2</w:t>
      </w:r>
      <w:r w:rsidR="001F28A3">
        <w:t>1</w:t>
      </w:r>
      <w:r w:rsidR="005F1490">
        <w:rPr>
          <w:vertAlign w:val="superscript"/>
        </w:rPr>
        <w:t>st</w:t>
      </w:r>
      <w:r>
        <w:t xml:space="preserve"> and 2</w:t>
      </w:r>
      <w:r w:rsidR="001F28A3">
        <w:t>2</w:t>
      </w:r>
      <w:r w:rsidR="005F1490">
        <w:rPr>
          <w:vertAlign w:val="superscript"/>
        </w:rPr>
        <w:t>nd</w:t>
      </w:r>
      <w:r>
        <w:t xml:space="preserve"> of November.</w:t>
      </w:r>
    </w:p>
    <w:p w14:paraId="10741B6B" w14:textId="6894B46B" w:rsidR="0001251F" w:rsidRDefault="0001251F" w:rsidP="0001251F">
      <w:r w:rsidRPr="00172D32">
        <w:rPr>
          <w:u w:val="single"/>
        </w:rPr>
        <w:t>RECEIVING</w:t>
      </w:r>
      <w:r>
        <w:t xml:space="preserve"> is on Saturday the 1</w:t>
      </w:r>
      <w:r w:rsidR="001F28A3">
        <w:t>4</w:t>
      </w:r>
      <w:r w:rsidRPr="00172D32">
        <w:rPr>
          <w:vertAlign w:val="superscript"/>
        </w:rPr>
        <w:t>th</w:t>
      </w:r>
      <w:r>
        <w:t xml:space="preserve"> of November from </w:t>
      </w:r>
      <w:r w:rsidRPr="005172EC">
        <w:t>1.30 to 3.30</w:t>
      </w:r>
      <w:r>
        <w:t xml:space="preserve">. </w:t>
      </w:r>
    </w:p>
    <w:p w14:paraId="514C8820" w14:textId="77777777" w:rsidR="0001251F" w:rsidRDefault="0001251F" w:rsidP="0001251F">
      <w:r>
        <w:t>Note, you may be asked to wait in the foyer to avoid crowding and confusion in the studio.</w:t>
      </w:r>
    </w:p>
    <w:p w14:paraId="000F0C92" w14:textId="77777777" w:rsidR="0001251F" w:rsidRDefault="0001251F" w:rsidP="0001251F">
      <w:pPr>
        <w:pStyle w:val="ListParagraph"/>
        <w:numPr>
          <w:ilvl w:val="0"/>
          <w:numId w:val="2"/>
        </w:numPr>
      </w:pPr>
      <w:r>
        <w:t>There will be information slips in the studio but if you can please have these done and attached before-hand it is preferred.</w:t>
      </w:r>
    </w:p>
    <w:p w14:paraId="5C61E174" w14:textId="77777777" w:rsidR="0001251F" w:rsidRDefault="0001251F" w:rsidP="0001251F">
      <w:pPr>
        <w:pStyle w:val="ListParagraph"/>
        <w:numPr>
          <w:ilvl w:val="0"/>
          <w:numId w:val="2"/>
        </w:numPr>
      </w:pPr>
      <w:r>
        <w:t>Entrants are asked to leave the studio when they have finished leaving their entries.</w:t>
      </w:r>
    </w:p>
    <w:p w14:paraId="3213039F" w14:textId="77777777" w:rsidR="0001251F" w:rsidRPr="00E76306" w:rsidRDefault="0001251F" w:rsidP="0001251F">
      <w:pPr>
        <w:rPr>
          <w:b/>
          <w:bCs/>
          <w:u w:val="single"/>
        </w:rPr>
      </w:pPr>
      <w:r w:rsidRPr="00E76306">
        <w:rPr>
          <w:b/>
          <w:bCs/>
          <w:u w:val="single"/>
        </w:rPr>
        <w:t>INFORMATION</w:t>
      </w:r>
    </w:p>
    <w:p w14:paraId="1E7EC221" w14:textId="77777777" w:rsidR="0001251F" w:rsidRDefault="0001251F" w:rsidP="0001251F">
      <w:r w:rsidRPr="002705D7">
        <w:rPr>
          <w:u w:val="single"/>
        </w:rPr>
        <w:t>EXHIBITION</w:t>
      </w:r>
      <w:r w:rsidRPr="002705D7">
        <w:t xml:space="preserve"> </w:t>
      </w:r>
    </w:p>
    <w:p w14:paraId="7FEA3DE2" w14:textId="6C9F8156" w:rsidR="0001251F" w:rsidRDefault="0001251F" w:rsidP="0001251F">
      <w:pPr>
        <w:pStyle w:val="ListParagraph"/>
        <w:numPr>
          <w:ilvl w:val="0"/>
          <w:numId w:val="1"/>
        </w:numPr>
      </w:pPr>
      <w:r>
        <w:t>Two-day exhibition, Saturday the 2</w:t>
      </w:r>
      <w:r w:rsidR="00FD5A92">
        <w:t>1st</w:t>
      </w:r>
      <w:r>
        <w:t xml:space="preserve"> and Sunday the 2</w:t>
      </w:r>
      <w:r w:rsidR="00FD5A92">
        <w:t>2nd</w:t>
      </w:r>
      <w:r>
        <w:t xml:space="preserve"> of November open 10.00 – 5.00.</w:t>
      </w:r>
    </w:p>
    <w:p w14:paraId="5854F565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Cash/card and carry.</w:t>
      </w:r>
    </w:p>
    <w:p w14:paraId="4E570BEB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There will be no selection.</w:t>
      </w:r>
    </w:p>
    <w:p w14:paraId="7C71033F" w14:textId="77777777" w:rsidR="0001251F" w:rsidRDefault="0001251F" w:rsidP="0001251F">
      <w:pPr>
        <w:rPr>
          <w:u w:val="single"/>
        </w:rPr>
      </w:pPr>
      <w:r>
        <w:rPr>
          <w:u w:val="single"/>
        </w:rPr>
        <w:t>ENTRIES</w:t>
      </w:r>
    </w:p>
    <w:p w14:paraId="16966FAA" w14:textId="77777777" w:rsidR="0001251F" w:rsidRPr="00D473BA" w:rsidRDefault="0001251F" w:rsidP="0001251F">
      <w:pPr>
        <w:rPr>
          <w:u w:val="single"/>
        </w:rPr>
      </w:pPr>
      <w:r>
        <w:tab/>
      </w:r>
      <w:r w:rsidRPr="00D473BA">
        <w:rPr>
          <w:u w:val="single"/>
        </w:rPr>
        <w:t>$$$$$$</w:t>
      </w:r>
    </w:p>
    <w:p w14:paraId="24469644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Nothing is to be priced over $300.</w:t>
      </w:r>
    </w:p>
    <w:p w14:paraId="42FF6972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No minimum price.</w:t>
      </w:r>
    </w:p>
    <w:p w14:paraId="5B7D23D6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No entry fee.</w:t>
      </w:r>
    </w:p>
    <w:p w14:paraId="6AD4B862" w14:textId="77777777" w:rsidR="0001251F" w:rsidRPr="00834310" w:rsidRDefault="0001251F" w:rsidP="0001251F">
      <w:pPr>
        <w:pStyle w:val="ListParagraph"/>
        <w:numPr>
          <w:ilvl w:val="0"/>
          <w:numId w:val="1"/>
        </w:numPr>
      </w:pPr>
      <w:r>
        <w:t xml:space="preserve">25% commission charged </w:t>
      </w:r>
      <w:r w:rsidRPr="00834310">
        <w:t>on works over $20</w:t>
      </w:r>
      <w:r>
        <w:t>. E.g.</w:t>
      </w:r>
      <w:r w:rsidRPr="00834310">
        <w:t xml:space="preserve"> if someone sells 6 cards @$5 </w:t>
      </w:r>
      <w:r>
        <w:t xml:space="preserve">each, </w:t>
      </w:r>
      <w:r w:rsidRPr="00834310">
        <w:t>they pay commission</w:t>
      </w:r>
      <w:r>
        <w:t>.</w:t>
      </w:r>
    </w:p>
    <w:p w14:paraId="7DB27A2A" w14:textId="77777777" w:rsidR="0001251F" w:rsidRDefault="0001251F" w:rsidP="0001251F">
      <w:pPr>
        <w:pStyle w:val="ListParagraph"/>
        <w:rPr>
          <w:u w:val="single"/>
        </w:rPr>
      </w:pPr>
    </w:p>
    <w:p w14:paraId="4305931F" w14:textId="77777777" w:rsidR="0001251F" w:rsidRDefault="0001251F" w:rsidP="0001251F">
      <w:pPr>
        <w:pStyle w:val="ListParagraph"/>
        <w:rPr>
          <w:u w:val="single"/>
        </w:rPr>
      </w:pPr>
      <w:r>
        <w:rPr>
          <w:u w:val="single"/>
        </w:rPr>
        <w:t>TYPES OF ENTRIES ALLOWED</w:t>
      </w:r>
    </w:p>
    <w:p w14:paraId="47E9DB76" w14:textId="77777777" w:rsidR="0001251F" w:rsidRDefault="0001251F" w:rsidP="0001251F">
      <w:pPr>
        <w:pStyle w:val="ListParagraph"/>
        <w:numPr>
          <w:ilvl w:val="0"/>
          <w:numId w:val="1"/>
        </w:numPr>
      </w:pPr>
      <w:r w:rsidRPr="00D473BA">
        <w:t>Paintings</w:t>
      </w:r>
      <w:r>
        <w:t>/drawings/prints (lino, lithograph etc)</w:t>
      </w:r>
    </w:p>
    <w:p w14:paraId="7195177B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 xml:space="preserve">Sculpture </w:t>
      </w:r>
    </w:p>
    <w:p w14:paraId="7FB2ACCF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Greeting cards, using the work of the entrant.</w:t>
      </w:r>
    </w:p>
    <w:p w14:paraId="049C8D65" w14:textId="77777777" w:rsidR="0001251F" w:rsidRPr="00D473BA" w:rsidRDefault="0001251F" w:rsidP="0001251F">
      <w:pPr>
        <w:pStyle w:val="ListParagraph"/>
        <w:numPr>
          <w:ilvl w:val="0"/>
          <w:numId w:val="1"/>
        </w:numPr>
      </w:pPr>
      <w:r>
        <w:t xml:space="preserve">Ceramics </w:t>
      </w:r>
    </w:p>
    <w:p w14:paraId="04E9097A" w14:textId="77777777" w:rsidR="0001251F" w:rsidRDefault="0001251F" w:rsidP="0001251F">
      <w:pPr>
        <w:pStyle w:val="ListParagraph"/>
        <w:rPr>
          <w:u w:val="single"/>
        </w:rPr>
      </w:pPr>
    </w:p>
    <w:p w14:paraId="7B1D401E" w14:textId="77777777" w:rsidR="0001251F" w:rsidRPr="00D473BA" w:rsidRDefault="0001251F" w:rsidP="0001251F">
      <w:pPr>
        <w:pStyle w:val="ListParagraph"/>
        <w:rPr>
          <w:u w:val="single"/>
        </w:rPr>
      </w:pPr>
      <w:r w:rsidRPr="00D473BA">
        <w:rPr>
          <w:u w:val="single"/>
        </w:rPr>
        <w:t>ARTWORKS</w:t>
      </w:r>
    </w:p>
    <w:p w14:paraId="2C31C4F2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Six entries each allowed, 3 largish and 3 smaller</w:t>
      </w:r>
    </w:p>
    <w:p w14:paraId="0C5D501C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 xml:space="preserve">Each work is to have its’ </w:t>
      </w:r>
      <w:r w:rsidRPr="00D473BA">
        <w:rPr>
          <w:u w:val="single"/>
        </w:rPr>
        <w:t>own information slip</w:t>
      </w:r>
      <w:r>
        <w:rPr>
          <w:u w:val="single"/>
        </w:rPr>
        <w:t>s</w:t>
      </w:r>
      <w:r>
        <w:t>, one attached on the bottom right corner for buyers to see, the other attached to the rear of the work. SEE ATTACHMENT for slips.</w:t>
      </w:r>
    </w:p>
    <w:p w14:paraId="72D6EDA1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 xml:space="preserve">Works that can be </w:t>
      </w:r>
      <w:r w:rsidRPr="00D473BA">
        <w:rPr>
          <w:u w:val="single"/>
        </w:rPr>
        <w:t>reproduced</w:t>
      </w:r>
      <w:r>
        <w:t xml:space="preserve"> as prints, </w:t>
      </w:r>
      <w:proofErr w:type="spellStart"/>
      <w:r>
        <w:t>eg</w:t>
      </w:r>
      <w:proofErr w:type="spellEnd"/>
      <w:r>
        <w:t xml:space="preserve"> lino prints, must indicate the “Run and Print” numbers on the </w:t>
      </w:r>
      <w:r w:rsidRPr="00CA68A0">
        <w:rPr>
          <w:u w:val="single"/>
        </w:rPr>
        <w:t>PRINT</w:t>
      </w:r>
      <w:r>
        <w:t>, e.g. 2/10.</w:t>
      </w:r>
    </w:p>
    <w:p w14:paraId="3A6720D1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Frames are to be in good and clean condition.</w:t>
      </w:r>
    </w:p>
    <w:p w14:paraId="2162B7FC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Works with glass must have clean glass.</w:t>
      </w:r>
    </w:p>
    <w:p w14:paraId="63391204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If unframed oils or acrylics, the edges must be neat and clean.</w:t>
      </w:r>
    </w:p>
    <w:p w14:paraId="1F750AA2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If mounted and unframed they must be covered with protective film.</w:t>
      </w:r>
    </w:p>
    <w:p w14:paraId="6825A0E5" w14:textId="77777777" w:rsidR="0001251F" w:rsidRPr="00850BEA" w:rsidRDefault="0001251F" w:rsidP="0001251F">
      <w:pPr>
        <w:pStyle w:val="ListParagraph"/>
        <w:numPr>
          <w:ilvl w:val="0"/>
          <w:numId w:val="1"/>
        </w:numPr>
        <w:rPr>
          <w:b/>
          <w:bCs/>
        </w:rPr>
      </w:pPr>
      <w:r w:rsidRPr="00850BEA">
        <w:rPr>
          <w:b/>
          <w:bCs/>
        </w:rPr>
        <w:t>All hanging works; the hanging wire must be slack and attached securely to the frame with “D” hangers</w:t>
      </w:r>
      <w:r>
        <w:rPr>
          <w:b/>
          <w:bCs/>
        </w:rPr>
        <w:t>,</w:t>
      </w:r>
      <w:r w:rsidRPr="00850BEA">
        <w:rPr>
          <w:b/>
          <w:bCs/>
        </w:rPr>
        <w:t xml:space="preserve"> or they will not be accepted.</w:t>
      </w:r>
    </w:p>
    <w:p w14:paraId="069A6C4D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Sculptures must be stable, fired (if clay) and able to be touched or protected.</w:t>
      </w:r>
    </w:p>
    <w:p w14:paraId="6D398A28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lastRenderedPageBreak/>
        <w:t>Greeting cards must be contained, not loose.</w:t>
      </w:r>
    </w:p>
    <w:p w14:paraId="5376059C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There will be no special hanging, they will be hung as they are received.</w:t>
      </w:r>
    </w:p>
    <w:p w14:paraId="71C20CDB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 xml:space="preserve">Replacements for sold works allowed, these will be kept in the </w:t>
      </w:r>
      <w:proofErr w:type="gramStart"/>
      <w:r>
        <w:t>store-room</w:t>
      </w:r>
      <w:proofErr w:type="gramEnd"/>
      <w:r>
        <w:t xml:space="preserve"> and will need their information slips attached.</w:t>
      </w:r>
    </w:p>
    <w:p w14:paraId="3C742FEF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>Works previously shown in AAS exhibitions and or done in workshops may be entered.</w:t>
      </w:r>
    </w:p>
    <w:p w14:paraId="505FBFC3" w14:textId="77777777" w:rsidR="0001251F" w:rsidRDefault="0001251F" w:rsidP="0001251F">
      <w:pPr>
        <w:pStyle w:val="ListParagraph"/>
        <w:numPr>
          <w:ilvl w:val="0"/>
          <w:numId w:val="1"/>
        </w:numPr>
      </w:pPr>
      <w:r>
        <w:t xml:space="preserve">Unsold work may be collected from 5.00 -5.30 on the Sunday or during sketch group times the following week. However, if you would like to leave them on display for a while, just in case a sketch group person or others may take a shine to something, that is fine. They and any stored replacements must, </w:t>
      </w:r>
      <w:r w:rsidRPr="002869AA">
        <w:rPr>
          <w:u w:val="single"/>
        </w:rPr>
        <w:t>MUST</w:t>
      </w:r>
      <w:r>
        <w:t xml:space="preserve"> be removed from the premises by the 11</w:t>
      </w:r>
      <w:r w:rsidRPr="002869AA">
        <w:rPr>
          <w:vertAlign w:val="superscript"/>
        </w:rPr>
        <w:t>th</w:t>
      </w:r>
      <w:r>
        <w:t xml:space="preserve"> of December.</w:t>
      </w:r>
    </w:p>
    <w:p w14:paraId="54AE8349" w14:textId="77777777" w:rsidR="00646A5E" w:rsidRDefault="00646A5E"/>
    <w:sectPr w:rsidR="00646A5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942D6F"/>
    <w:multiLevelType w:val="hybridMultilevel"/>
    <w:tmpl w:val="EF8C7D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DF62B8"/>
    <w:multiLevelType w:val="hybridMultilevel"/>
    <w:tmpl w:val="15FCD3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6484441">
    <w:abstractNumId w:val="0"/>
  </w:num>
  <w:num w:numId="2" w16cid:durableId="19183229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51F"/>
    <w:rsid w:val="0001251F"/>
    <w:rsid w:val="001812B6"/>
    <w:rsid w:val="00191A1B"/>
    <w:rsid w:val="001F28A3"/>
    <w:rsid w:val="002D6D41"/>
    <w:rsid w:val="005F1490"/>
    <w:rsid w:val="00646A5E"/>
    <w:rsid w:val="009B1EA9"/>
    <w:rsid w:val="00C24A8F"/>
    <w:rsid w:val="00D96991"/>
    <w:rsid w:val="00FD5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F35F"/>
  <w15:chartTrackingRefBased/>
  <w15:docId w15:val="{F5AA1A65-8E01-4CDA-A1D1-15BCD5354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51F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25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5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5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5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5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5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5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5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5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5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5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5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5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5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5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5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5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5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5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5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5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375</Words>
  <Characters>2142</Characters>
  <Application>Microsoft Office Word</Application>
  <DocSecurity>0</DocSecurity>
  <Lines>17</Lines>
  <Paragraphs>5</Paragraphs>
  <ScaleCrop>false</ScaleCrop>
  <Company/>
  <LinksUpToDate>false</LinksUpToDate>
  <CharactersWithSpaces>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WinKay Head</dc:creator>
  <cp:keywords/>
  <dc:description/>
  <cp:lastModifiedBy>N Human (20100862)</cp:lastModifiedBy>
  <cp:revision>4</cp:revision>
  <dcterms:created xsi:type="dcterms:W3CDTF">2024-11-05T23:26:00Z</dcterms:created>
  <dcterms:modified xsi:type="dcterms:W3CDTF">2025-11-26T23:20:00Z</dcterms:modified>
</cp:coreProperties>
</file>